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DB" w:rsidRPr="006A3B0A" w:rsidRDefault="001C1531" w:rsidP="001C1531">
      <w:pPr>
        <w:jc w:val="center"/>
        <w:rPr>
          <w:sz w:val="40"/>
          <w:szCs w:val="40"/>
        </w:rPr>
      </w:pPr>
      <w:r w:rsidRPr="006A3B0A">
        <w:rPr>
          <w:sz w:val="40"/>
          <w:szCs w:val="40"/>
        </w:rPr>
        <w:t>Pomysły na zabawy SŁOWNE bez kart pracy</w:t>
      </w:r>
    </w:p>
    <w:p w:rsidR="006A3B0A" w:rsidRPr="00BD2863" w:rsidRDefault="00492F6A" w:rsidP="001C1531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Pajęczyna</w:t>
      </w:r>
      <w:r w:rsidR="007D3189">
        <w:rPr>
          <w:rFonts w:cstheme="minorHAnsi"/>
          <w:b/>
          <w:bCs/>
          <w:sz w:val="40"/>
          <w:szCs w:val="40"/>
        </w:rPr>
        <w:t xml:space="preserve"> – zabawa słowna</w:t>
      </w:r>
      <w:bookmarkStart w:id="0" w:name="_GoBack"/>
      <w:bookmarkEnd w:id="0"/>
    </w:p>
    <w:p w:rsidR="001C1531" w:rsidRPr="007C5F04" w:rsidRDefault="001C1531" w:rsidP="001C1531">
      <w:pPr>
        <w:rPr>
          <w:rFonts w:cstheme="minorHAnsi"/>
          <w:b/>
          <w:bCs/>
          <w:sz w:val="24"/>
          <w:szCs w:val="24"/>
        </w:rPr>
      </w:pPr>
      <w:r w:rsidRPr="007C5F04">
        <w:rPr>
          <w:rFonts w:cstheme="minorHAnsi"/>
          <w:b/>
          <w:bCs/>
          <w:sz w:val="24"/>
          <w:szCs w:val="24"/>
        </w:rPr>
        <w:t>Gra pajęczyna polega na stworzeniu pajęczej sieci, której częścią jest każdy członek grupy</w:t>
      </w:r>
    </w:p>
    <w:p w:rsidR="001C1531" w:rsidRPr="007C5F04" w:rsidRDefault="001C1531" w:rsidP="001C1531">
      <w:pPr>
        <w:rPr>
          <w:rFonts w:cstheme="minorHAnsi"/>
          <w:b/>
          <w:bCs/>
          <w:sz w:val="24"/>
          <w:szCs w:val="24"/>
        </w:rPr>
      </w:pPr>
      <w:r w:rsidRPr="007C5F04">
        <w:rPr>
          <w:rFonts w:cstheme="minorHAnsi"/>
          <w:b/>
          <w:bCs/>
          <w:sz w:val="24"/>
          <w:szCs w:val="24"/>
        </w:rPr>
        <w:t>Czego dziecko się uczy:</w:t>
      </w:r>
    </w:p>
    <w:p w:rsidR="001C1531" w:rsidRPr="007C5F04" w:rsidRDefault="006A3B0A" w:rsidP="001C1531">
      <w:pPr>
        <w:rPr>
          <w:rFonts w:cstheme="minorHAnsi"/>
          <w:sz w:val="24"/>
          <w:szCs w:val="24"/>
        </w:rPr>
      </w:pPr>
      <w:r w:rsidRPr="007C5F04">
        <w:rPr>
          <w:rFonts w:cstheme="minorHAnsi"/>
          <w:sz w:val="24"/>
          <w:szCs w:val="24"/>
        </w:rPr>
        <w:t>Współpracy, stosowania</w:t>
      </w:r>
      <w:r w:rsidR="001C1531" w:rsidRPr="007C5F04">
        <w:rPr>
          <w:rFonts w:cstheme="minorHAnsi"/>
          <w:sz w:val="24"/>
          <w:szCs w:val="24"/>
        </w:rPr>
        <w:t xml:space="preserve"> się do poleceń, opow</w:t>
      </w:r>
      <w:r w:rsidRPr="007C5F04">
        <w:rPr>
          <w:rFonts w:cstheme="minorHAnsi"/>
          <w:sz w:val="24"/>
          <w:szCs w:val="24"/>
        </w:rPr>
        <w:t>iadanie o sobie, samokontroli, koncentrowania</w:t>
      </w:r>
      <w:r w:rsidR="001C1531" w:rsidRPr="007C5F04">
        <w:rPr>
          <w:rFonts w:cstheme="minorHAnsi"/>
          <w:sz w:val="24"/>
          <w:szCs w:val="24"/>
        </w:rPr>
        <w:t xml:space="preserve"> uwagi.</w:t>
      </w:r>
    </w:p>
    <w:p w:rsidR="001C1531" w:rsidRPr="007C5F04" w:rsidRDefault="001C1531" w:rsidP="001C1531">
      <w:pPr>
        <w:rPr>
          <w:rFonts w:cstheme="minorHAnsi"/>
          <w:b/>
          <w:bCs/>
          <w:sz w:val="24"/>
          <w:szCs w:val="24"/>
        </w:rPr>
      </w:pPr>
      <w:r w:rsidRPr="007C5F04">
        <w:rPr>
          <w:rFonts w:cstheme="minorHAnsi"/>
          <w:b/>
          <w:bCs/>
          <w:sz w:val="24"/>
          <w:szCs w:val="24"/>
        </w:rPr>
        <w:t>Potrzebne materiały:</w:t>
      </w:r>
    </w:p>
    <w:p w:rsidR="001C1531" w:rsidRPr="007C5F04" w:rsidRDefault="001C1531" w:rsidP="001C1531">
      <w:pPr>
        <w:rPr>
          <w:rFonts w:cstheme="minorHAnsi"/>
          <w:sz w:val="24"/>
          <w:szCs w:val="24"/>
        </w:rPr>
      </w:pPr>
      <w:r w:rsidRPr="007C5F04">
        <w:rPr>
          <w:rFonts w:cstheme="minorHAnsi"/>
          <w:sz w:val="24"/>
          <w:szCs w:val="24"/>
        </w:rPr>
        <w:t>K</w:t>
      </w:r>
      <w:r w:rsidR="006A3B0A" w:rsidRPr="007C5F04">
        <w:rPr>
          <w:rFonts w:cstheme="minorHAnsi"/>
          <w:sz w:val="24"/>
          <w:szCs w:val="24"/>
        </w:rPr>
        <w:t>łębek sznurka lub włóczki oraz „kawałek”  przestrzeni</w:t>
      </w:r>
      <w:r w:rsidRPr="007C5F04">
        <w:rPr>
          <w:rFonts w:cstheme="minorHAnsi"/>
          <w:sz w:val="24"/>
          <w:szCs w:val="24"/>
        </w:rPr>
        <w:t>, o odpowiedniej powierzchni, żeby stworzyć sieć pająka, w której dzieci mogą się swobodnie poruszać</w:t>
      </w:r>
      <w:r w:rsidR="006A3B0A" w:rsidRPr="007C5F04">
        <w:rPr>
          <w:rFonts w:cstheme="minorHAnsi"/>
          <w:sz w:val="24"/>
          <w:szCs w:val="24"/>
        </w:rPr>
        <w:t>.</w:t>
      </w:r>
    </w:p>
    <w:p w:rsidR="001C1531" w:rsidRPr="007C5F04" w:rsidRDefault="001C1531" w:rsidP="001C1531">
      <w:pPr>
        <w:rPr>
          <w:rFonts w:cstheme="minorHAnsi"/>
          <w:b/>
          <w:bCs/>
          <w:sz w:val="24"/>
          <w:szCs w:val="24"/>
        </w:rPr>
      </w:pPr>
      <w:r w:rsidRPr="007C5F04">
        <w:rPr>
          <w:rFonts w:cstheme="minorHAnsi"/>
          <w:b/>
          <w:bCs/>
          <w:sz w:val="24"/>
          <w:szCs w:val="24"/>
        </w:rPr>
        <w:t>Miejsce:</w:t>
      </w:r>
    </w:p>
    <w:p w:rsidR="001C1531" w:rsidRPr="007C5F04" w:rsidRDefault="006A3B0A" w:rsidP="001C1531">
      <w:pPr>
        <w:rPr>
          <w:rFonts w:cstheme="minorHAnsi"/>
          <w:sz w:val="24"/>
          <w:szCs w:val="24"/>
        </w:rPr>
      </w:pPr>
      <w:r w:rsidRPr="007C5F04">
        <w:rPr>
          <w:rFonts w:cstheme="minorHAnsi"/>
          <w:sz w:val="24"/>
          <w:szCs w:val="24"/>
        </w:rPr>
        <w:t xml:space="preserve">Domownicy </w:t>
      </w:r>
      <w:r w:rsidR="001C1531" w:rsidRPr="007C5F04">
        <w:rPr>
          <w:rFonts w:cstheme="minorHAnsi"/>
          <w:sz w:val="24"/>
          <w:szCs w:val="24"/>
        </w:rPr>
        <w:t>siedzą na podłodze w kole.</w:t>
      </w:r>
    </w:p>
    <w:p w:rsidR="001C1531" w:rsidRPr="007C5F04" w:rsidRDefault="001C1531" w:rsidP="001C1531">
      <w:pPr>
        <w:rPr>
          <w:rFonts w:cstheme="minorHAnsi"/>
          <w:b/>
          <w:bCs/>
          <w:sz w:val="24"/>
          <w:szCs w:val="24"/>
        </w:rPr>
      </w:pPr>
      <w:r w:rsidRPr="007C5F04">
        <w:rPr>
          <w:rFonts w:cstheme="minorHAnsi"/>
          <w:b/>
          <w:bCs/>
          <w:sz w:val="24"/>
          <w:szCs w:val="24"/>
        </w:rPr>
        <w:t>Opis zabawy</w:t>
      </w:r>
    </w:p>
    <w:p w:rsidR="001C1531" w:rsidRPr="007C5F04" w:rsidRDefault="006A3B0A" w:rsidP="00A45951">
      <w:pPr>
        <w:jc w:val="both"/>
        <w:rPr>
          <w:rFonts w:cstheme="minorHAnsi"/>
          <w:sz w:val="24"/>
          <w:szCs w:val="24"/>
        </w:rPr>
      </w:pPr>
      <w:r w:rsidRPr="007C5F04">
        <w:rPr>
          <w:rFonts w:cstheme="minorHAnsi"/>
          <w:sz w:val="24"/>
          <w:szCs w:val="24"/>
        </w:rPr>
        <w:t>W grze Pajęczyna osoby</w:t>
      </w:r>
      <w:r w:rsidR="001C1531" w:rsidRPr="007C5F04">
        <w:rPr>
          <w:rFonts w:cstheme="minorHAnsi"/>
          <w:sz w:val="24"/>
          <w:szCs w:val="24"/>
        </w:rPr>
        <w:t xml:space="preserve"> turlają</w:t>
      </w:r>
      <w:r w:rsidR="004F08CB" w:rsidRPr="007C5F04">
        <w:rPr>
          <w:rFonts w:cstheme="minorHAnsi"/>
          <w:sz w:val="24"/>
          <w:szCs w:val="24"/>
        </w:rPr>
        <w:t>!</w:t>
      </w:r>
      <w:r w:rsidR="001C1531" w:rsidRPr="007C5F04">
        <w:rPr>
          <w:rFonts w:cstheme="minorHAnsi"/>
          <w:sz w:val="24"/>
          <w:szCs w:val="24"/>
        </w:rPr>
        <w:t xml:space="preserve"> kłębkiem sznurka lub włóczki do siebie, aby tym sposobem u</w:t>
      </w:r>
      <w:r w:rsidRPr="007C5F04">
        <w:rPr>
          <w:rFonts w:cstheme="minorHAnsi"/>
          <w:sz w:val="24"/>
          <w:szCs w:val="24"/>
        </w:rPr>
        <w:t>tworzyć pajęczynę. Każdy wybiera jedną</w:t>
      </w:r>
      <w:r w:rsidR="004F08CB" w:rsidRPr="007C5F04">
        <w:rPr>
          <w:rFonts w:cstheme="minorHAnsi"/>
          <w:sz w:val="24"/>
          <w:szCs w:val="24"/>
        </w:rPr>
        <w:t xml:space="preserve"> osobę</w:t>
      </w:r>
      <w:r w:rsidR="001C1531" w:rsidRPr="007C5F04">
        <w:rPr>
          <w:rFonts w:cstheme="minorHAnsi"/>
          <w:sz w:val="24"/>
          <w:szCs w:val="24"/>
        </w:rPr>
        <w:t xml:space="preserve">, a następnie powoli turla do niego kłębek. </w:t>
      </w:r>
      <w:r w:rsidR="004F08CB" w:rsidRPr="007C5F04">
        <w:rPr>
          <w:rFonts w:cstheme="minorHAnsi"/>
          <w:sz w:val="24"/>
          <w:szCs w:val="24"/>
        </w:rPr>
        <w:t>Osoba która</w:t>
      </w:r>
      <w:r w:rsidR="001C1531" w:rsidRPr="007C5F04">
        <w:rPr>
          <w:rFonts w:cstheme="minorHAnsi"/>
          <w:sz w:val="24"/>
          <w:szCs w:val="24"/>
        </w:rPr>
        <w:t xml:space="preserve"> o</w:t>
      </w:r>
      <w:r w:rsidR="004F08CB" w:rsidRPr="007C5F04">
        <w:rPr>
          <w:rFonts w:cstheme="minorHAnsi"/>
          <w:sz w:val="24"/>
          <w:szCs w:val="24"/>
        </w:rPr>
        <w:t xml:space="preserve">trzyma kłębek, opowiada  grupie, np.:  w co lubi/ł </w:t>
      </w:r>
      <w:r w:rsidR="001C1531" w:rsidRPr="007C5F04">
        <w:rPr>
          <w:rFonts w:cstheme="minorHAnsi"/>
          <w:sz w:val="24"/>
          <w:szCs w:val="24"/>
        </w:rPr>
        <w:t>się bawić</w:t>
      </w:r>
      <w:r w:rsidR="004F08CB" w:rsidRPr="007C5F04">
        <w:rPr>
          <w:rFonts w:cstheme="minorHAnsi"/>
          <w:sz w:val="24"/>
          <w:szCs w:val="24"/>
        </w:rPr>
        <w:t>, wymienia owoce, warzywa, pojazdy itp. – według pomysłu</w:t>
      </w:r>
      <w:r w:rsidR="001C1531" w:rsidRPr="007C5F04">
        <w:rPr>
          <w:rFonts w:cstheme="minorHAnsi"/>
          <w:sz w:val="24"/>
          <w:szCs w:val="24"/>
        </w:rPr>
        <w:t>. Zakończenie g</w:t>
      </w:r>
      <w:r w:rsidR="004F08CB" w:rsidRPr="007C5F04">
        <w:rPr>
          <w:rFonts w:cstheme="minorHAnsi"/>
          <w:sz w:val="24"/>
          <w:szCs w:val="24"/>
        </w:rPr>
        <w:t xml:space="preserve">ry następuje po tym, kiedy każdy </w:t>
      </w:r>
      <w:r w:rsidR="001C1531" w:rsidRPr="007C5F04">
        <w:rPr>
          <w:rFonts w:cstheme="minorHAnsi"/>
          <w:sz w:val="24"/>
          <w:szCs w:val="24"/>
        </w:rPr>
        <w:t xml:space="preserve"> po kolei wypowie się, trzymają</w:t>
      </w:r>
      <w:r w:rsidR="004F08CB" w:rsidRPr="007C5F04">
        <w:rPr>
          <w:rFonts w:cstheme="minorHAnsi"/>
          <w:sz w:val="24"/>
          <w:szCs w:val="24"/>
        </w:rPr>
        <w:t>c swój kawałek sznurka. P</w:t>
      </w:r>
      <w:r w:rsidR="001C1531" w:rsidRPr="007C5F04">
        <w:rPr>
          <w:rFonts w:cstheme="minorHAnsi"/>
          <w:sz w:val="24"/>
          <w:szCs w:val="24"/>
        </w:rPr>
        <w:t>rzez cały czas gry siedzą na podłodze, dzięki czemu tworzy się między nimi pajęcza sieć.</w:t>
      </w:r>
    </w:p>
    <w:p w:rsidR="001C1531" w:rsidRPr="007C5F04" w:rsidRDefault="001C1531" w:rsidP="001C1531">
      <w:pPr>
        <w:rPr>
          <w:rFonts w:cstheme="minorHAnsi"/>
          <w:b/>
          <w:bCs/>
          <w:sz w:val="24"/>
          <w:szCs w:val="24"/>
        </w:rPr>
      </w:pPr>
      <w:r w:rsidRPr="007C5F04">
        <w:rPr>
          <w:rFonts w:cstheme="minorHAnsi"/>
          <w:b/>
          <w:bCs/>
          <w:sz w:val="24"/>
          <w:szCs w:val="24"/>
        </w:rPr>
        <w:t>Realizacja zabawy krok po kroku</w:t>
      </w:r>
    </w:p>
    <w:p w:rsidR="001C1531" w:rsidRPr="007C5F04" w:rsidRDefault="001C1531" w:rsidP="00A45951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Fonts w:cstheme="minorHAnsi"/>
          <w:sz w:val="24"/>
          <w:szCs w:val="24"/>
        </w:rPr>
      </w:pPr>
      <w:r w:rsidRPr="007C5F04">
        <w:rPr>
          <w:rFonts w:cstheme="minorHAnsi"/>
          <w:sz w:val="24"/>
          <w:szCs w:val="24"/>
        </w:rPr>
        <w:t>Powiedz dzieciom, żeby usiadły w kole.</w:t>
      </w:r>
    </w:p>
    <w:p w:rsidR="001C1531" w:rsidRPr="007C5F04" w:rsidRDefault="001C1531" w:rsidP="00A45951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Fonts w:cstheme="minorHAnsi"/>
          <w:sz w:val="24"/>
          <w:szCs w:val="24"/>
        </w:rPr>
      </w:pPr>
      <w:r w:rsidRPr="007C5F04">
        <w:rPr>
          <w:rFonts w:cstheme="minorHAnsi"/>
          <w:sz w:val="24"/>
          <w:szCs w:val="24"/>
        </w:rPr>
        <w:t>Powiedz dzieciom, że gra polega</w:t>
      </w:r>
      <w:r w:rsidR="004F08CB" w:rsidRPr="007C5F04">
        <w:rPr>
          <w:rFonts w:cstheme="minorHAnsi"/>
          <w:sz w:val="24"/>
          <w:szCs w:val="24"/>
        </w:rPr>
        <w:t xml:space="preserve"> na wywoływaniu imienia kogoś z </w:t>
      </w:r>
      <w:r w:rsidRPr="007C5F04">
        <w:rPr>
          <w:rFonts w:cstheme="minorHAnsi"/>
          <w:sz w:val="24"/>
          <w:szCs w:val="24"/>
        </w:rPr>
        <w:t xml:space="preserve">siedzących w kole </w:t>
      </w:r>
      <w:r w:rsidR="007C5F04">
        <w:rPr>
          <w:rFonts w:cstheme="minorHAnsi"/>
          <w:sz w:val="24"/>
          <w:szCs w:val="24"/>
        </w:rPr>
        <w:t xml:space="preserve">  </w:t>
      </w:r>
      <w:r w:rsidRPr="007C5F04">
        <w:rPr>
          <w:rFonts w:cstheme="minorHAnsi"/>
          <w:sz w:val="24"/>
          <w:szCs w:val="24"/>
        </w:rPr>
        <w:t>i turlaniu do niego kłębka sznurka lub włóczki. Wytłumacz też, że to dziecko, które złapie kłębek, musi potem trzymać kawałek włóczki do końca gry.</w:t>
      </w:r>
    </w:p>
    <w:p w:rsidR="001C1531" w:rsidRPr="007C5F04" w:rsidRDefault="001C1531" w:rsidP="00A45951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Fonts w:cstheme="minorHAnsi"/>
          <w:sz w:val="24"/>
          <w:szCs w:val="24"/>
        </w:rPr>
      </w:pPr>
      <w:r w:rsidRPr="007C5F04">
        <w:rPr>
          <w:rFonts w:cstheme="minorHAnsi"/>
          <w:sz w:val="24"/>
          <w:szCs w:val="24"/>
        </w:rPr>
        <w:t>Zachęć pierwsze dziecko, które dostało kłębek, aby powiedziało coś na temat swojej ulubionej zabawy</w:t>
      </w:r>
      <w:r w:rsidR="00A45951" w:rsidRPr="007C5F04">
        <w:rPr>
          <w:rFonts w:cstheme="minorHAnsi"/>
          <w:sz w:val="24"/>
          <w:szCs w:val="24"/>
        </w:rPr>
        <w:t xml:space="preserve"> lub innego tematu (patrz opis zabawy)</w:t>
      </w:r>
      <w:r w:rsidRPr="007C5F04">
        <w:rPr>
          <w:rFonts w:cstheme="minorHAnsi"/>
          <w:sz w:val="24"/>
          <w:szCs w:val="24"/>
        </w:rPr>
        <w:t>. Następnie poproś dziecko, żeby powiedziało imię innego dziecka</w:t>
      </w:r>
      <w:r w:rsidR="004F08CB" w:rsidRPr="007C5F04">
        <w:rPr>
          <w:rFonts w:cstheme="minorHAnsi"/>
          <w:sz w:val="24"/>
          <w:szCs w:val="24"/>
        </w:rPr>
        <w:t>, rodzica, babci (tych którzy biorą udział w grze)</w:t>
      </w:r>
      <w:r w:rsidRPr="007C5F04">
        <w:rPr>
          <w:rFonts w:cstheme="minorHAnsi"/>
          <w:sz w:val="24"/>
          <w:szCs w:val="24"/>
        </w:rPr>
        <w:t xml:space="preserve"> i poturlało w jego kierunku kłębek. Przypomnij dziecku wypowiadającemu się jako pierwsze, żeby trzymało koniec sznurka.</w:t>
      </w:r>
    </w:p>
    <w:p w:rsidR="001C1531" w:rsidRPr="007C5F04" w:rsidRDefault="001C1531" w:rsidP="00A45951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Fonts w:cstheme="minorHAnsi"/>
          <w:sz w:val="24"/>
          <w:szCs w:val="24"/>
        </w:rPr>
      </w:pPr>
      <w:r w:rsidRPr="007C5F04">
        <w:rPr>
          <w:rFonts w:cstheme="minorHAnsi"/>
          <w:sz w:val="24"/>
          <w:szCs w:val="24"/>
        </w:rPr>
        <w:t>Wytłumacz dziecku które złapało kłębek, aby wypowiedziało imię innego dziecka i łagodnie potoczyło kłębek w jego</w:t>
      </w:r>
      <w:r w:rsidR="004F08CB" w:rsidRPr="007C5F04">
        <w:rPr>
          <w:rFonts w:cstheme="minorHAnsi"/>
          <w:sz w:val="24"/>
          <w:szCs w:val="24"/>
        </w:rPr>
        <w:t xml:space="preserve"> kierunku. Także to dziecko po</w:t>
      </w:r>
      <w:r w:rsidRPr="007C5F04">
        <w:rPr>
          <w:rFonts w:cstheme="minorHAnsi"/>
          <w:sz w:val="24"/>
          <w:szCs w:val="24"/>
        </w:rPr>
        <w:t>winno zatrzymać w ręce swój kawałek sznurka.</w:t>
      </w:r>
    </w:p>
    <w:p w:rsidR="001C1531" w:rsidRPr="007C5F04" w:rsidRDefault="001C1531" w:rsidP="00A45951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Fonts w:cstheme="minorHAnsi"/>
          <w:sz w:val="24"/>
          <w:szCs w:val="24"/>
        </w:rPr>
      </w:pPr>
      <w:r w:rsidRPr="007C5F04">
        <w:rPr>
          <w:rFonts w:cstheme="minorHAnsi"/>
          <w:sz w:val="24"/>
          <w:szCs w:val="24"/>
        </w:rPr>
        <w:t>Powtarzaj k</w:t>
      </w:r>
      <w:r w:rsidR="004F08CB" w:rsidRPr="007C5F04">
        <w:rPr>
          <w:rFonts w:cstheme="minorHAnsi"/>
          <w:sz w:val="24"/>
          <w:szCs w:val="24"/>
        </w:rPr>
        <w:t>rok 4, tak żeby wszyscy uczestnicy zabawy mieli</w:t>
      </w:r>
      <w:r w:rsidRPr="007C5F04">
        <w:rPr>
          <w:rFonts w:cstheme="minorHAnsi"/>
          <w:sz w:val="24"/>
          <w:szCs w:val="24"/>
        </w:rPr>
        <w:t xml:space="preserve"> okazję potoczyć kłębek i zostały </w:t>
      </w:r>
      <w:r w:rsidR="007C5F04">
        <w:rPr>
          <w:rFonts w:cstheme="minorHAnsi"/>
          <w:sz w:val="24"/>
          <w:szCs w:val="24"/>
        </w:rPr>
        <w:t xml:space="preserve">                                           </w:t>
      </w:r>
      <w:r w:rsidRPr="007C5F04">
        <w:rPr>
          <w:rFonts w:cstheme="minorHAnsi"/>
          <w:sz w:val="24"/>
          <w:szCs w:val="24"/>
        </w:rPr>
        <w:t>z fragmentem sznurka w rękach. Pajęcza sieć jest wtedy ukończona.</w:t>
      </w:r>
    </w:p>
    <w:p w:rsidR="00BD2863" w:rsidRPr="007C5F04" w:rsidRDefault="001C1531" w:rsidP="007C5F04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Fonts w:cstheme="minorHAnsi"/>
          <w:sz w:val="24"/>
          <w:szCs w:val="24"/>
        </w:rPr>
      </w:pPr>
      <w:r w:rsidRPr="007C5F04">
        <w:rPr>
          <w:rFonts w:cstheme="minorHAnsi"/>
          <w:sz w:val="24"/>
          <w:szCs w:val="24"/>
        </w:rPr>
        <w:t>Zakończenie zabaw</w:t>
      </w:r>
      <w:r w:rsidR="004F08CB" w:rsidRPr="007C5F04">
        <w:rPr>
          <w:rFonts w:cstheme="minorHAnsi"/>
          <w:sz w:val="24"/>
          <w:szCs w:val="24"/>
        </w:rPr>
        <w:t>y – swobodna ro</w:t>
      </w:r>
      <w:r w:rsidR="007C5F04">
        <w:rPr>
          <w:rFonts w:cstheme="minorHAnsi"/>
          <w:sz w:val="24"/>
          <w:szCs w:val="24"/>
        </w:rPr>
        <w:t>zmowa i zwijanie kłębka.</w:t>
      </w:r>
    </w:p>
    <w:p w:rsidR="007C5F04" w:rsidRDefault="007C5F04" w:rsidP="00492F6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:rsidR="007C5F04" w:rsidRDefault="007C5F04" w:rsidP="00492F6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:rsidR="007C5F04" w:rsidRDefault="007C5F04" w:rsidP="00492F6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:rsidR="00BD2863" w:rsidRPr="00492F6A" w:rsidRDefault="006A3B0A" w:rsidP="00492F6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6A3B0A">
        <w:rPr>
          <w:rFonts w:eastAsia="Times New Roman" w:cstheme="minorHAnsi"/>
          <w:b/>
          <w:bCs/>
          <w:sz w:val="40"/>
          <w:szCs w:val="40"/>
          <w:lang w:eastAsia="pl-PL"/>
        </w:rPr>
        <w:lastRenderedPageBreak/>
        <w:t>Bujawka –</w:t>
      </w:r>
      <w:r w:rsidR="00A45951" w:rsidRPr="00492F6A">
        <w:rPr>
          <w:rFonts w:eastAsia="Times New Roman" w:cstheme="minorHAnsi"/>
          <w:b/>
          <w:bCs/>
          <w:sz w:val="40"/>
          <w:szCs w:val="40"/>
          <w:lang w:eastAsia="pl-PL"/>
        </w:rPr>
        <w:t xml:space="preserve"> opowiadanka, </w:t>
      </w:r>
      <w:r w:rsidR="00BD2863" w:rsidRPr="00492F6A">
        <w:rPr>
          <w:rFonts w:eastAsia="Times New Roman" w:cstheme="minorHAnsi"/>
          <w:b/>
          <w:bCs/>
          <w:sz w:val="40"/>
          <w:szCs w:val="40"/>
          <w:lang w:eastAsia="pl-PL"/>
        </w:rPr>
        <w:t>zabawa SI</w:t>
      </w:r>
    </w:p>
    <w:p w:rsidR="006A3B0A" w:rsidRPr="007C5F04" w:rsidRDefault="00BD2863" w:rsidP="00BD286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bCs/>
          <w:sz w:val="24"/>
          <w:szCs w:val="24"/>
          <w:lang w:eastAsia="pl-PL"/>
        </w:rPr>
        <w:t>Korzyści:</w:t>
      </w:r>
    </w:p>
    <w:p w:rsidR="006A3B0A" w:rsidRPr="007C5F04" w:rsidRDefault="006A3B0A" w:rsidP="00BD28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Ruch w przód i w tył pobudza ośrodek językowy w mózgu, więc po kilku minutach balansowania aktywność językowa wzrasta.</w:t>
      </w:r>
    </w:p>
    <w:p w:rsidR="006A3B0A" w:rsidRPr="007C5F04" w:rsidRDefault="00BD2863" w:rsidP="00BD28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 xml:space="preserve">Odnalezienie pionu </w:t>
      </w:r>
      <w:r w:rsidR="006A3B0A" w:rsidRPr="007C5F04">
        <w:rPr>
          <w:rFonts w:eastAsia="Times New Roman" w:cstheme="minorHAnsi"/>
          <w:sz w:val="24"/>
          <w:szCs w:val="24"/>
          <w:lang w:eastAsia="pl-PL"/>
        </w:rPr>
        <w:t xml:space="preserve"> pomaga dziecku odnaleźć jego własny środek ciężkości.</w:t>
      </w:r>
    </w:p>
    <w:p w:rsidR="006A3B0A" w:rsidRPr="007C5F04" w:rsidRDefault="006A3B0A" w:rsidP="00BD28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Balansowanie polepsza świadomość własnego ciała, kontrolę motoryczną, stabilność posturalną i siłę oraz podnosi poczucie własnej wartości.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bCs/>
          <w:sz w:val="24"/>
          <w:szCs w:val="24"/>
          <w:lang w:eastAsia="pl-PL"/>
        </w:rPr>
        <w:t>Potrzebne przedmioty</w:t>
      </w:r>
      <w:r w:rsidR="00BD2863" w:rsidRPr="007C5F04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BD2863" w:rsidRPr="007C5F04" w:rsidRDefault="00BD2863" w:rsidP="00BD286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7C5F04">
        <w:rPr>
          <w:rFonts w:eastAsia="Times New Roman" w:cstheme="minorHAnsi"/>
          <w:bCs/>
          <w:sz w:val="24"/>
          <w:szCs w:val="24"/>
          <w:lang w:eastAsia="pl-PL"/>
        </w:rPr>
        <w:t>dwie poduszki  - dla dziecka i dla rodzica (im bardziej puchate tym lepiej i trudniej )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bCs/>
          <w:sz w:val="24"/>
          <w:szCs w:val="24"/>
          <w:lang w:eastAsia="pl-PL"/>
        </w:rPr>
        <w:t>Przygotowanie</w:t>
      </w:r>
    </w:p>
    <w:p w:rsidR="00BD2863" w:rsidRPr="007C5F04" w:rsidRDefault="006A3B0A" w:rsidP="006C4E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 xml:space="preserve">Połóż </w:t>
      </w:r>
      <w:r w:rsidR="00BD2863" w:rsidRPr="007C5F04">
        <w:rPr>
          <w:rFonts w:eastAsia="Times New Roman" w:cstheme="minorHAnsi"/>
          <w:sz w:val="24"/>
          <w:szCs w:val="24"/>
          <w:lang w:eastAsia="pl-PL"/>
        </w:rPr>
        <w:t>poduszki na podłodze obok siebie. Stańcie na nich tak</w:t>
      </w:r>
      <w:r w:rsidR="00492F6A" w:rsidRPr="007C5F04">
        <w:rPr>
          <w:rFonts w:eastAsia="Times New Roman" w:cstheme="minorHAnsi"/>
          <w:sz w:val="24"/>
          <w:szCs w:val="24"/>
          <w:lang w:eastAsia="pl-PL"/>
        </w:rPr>
        <w:t>,</w:t>
      </w:r>
      <w:r w:rsidR="00BD2863" w:rsidRPr="007C5F04">
        <w:rPr>
          <w:rFonts w:eastAsia="Times New Roman" w:cstheme="minorHAnsi"/>
          <w:sz w:val="24"/>
          <w:szCs w:val="24"/>
          <w:lang w:eastAsia="pl-PL"/>
        </w:rPr>
        <w:t xml:space="preserve"> byście byli do siebie zwróceni twarzami (na odległość wyciągniętych rąk) </w:t>
      </w:r>
    </w:p>
    <w:p w:rsidR="006A3B0A" w:rsidRPr="007C5F04" w:rsidRDefault="00492F6A" w:rsidP="00492F6A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bCs/>
          <w:sz w:val="24"/>
          <w:szCs w:val="24"/>
          <w:lang w:eastAsia="pl-PL"/>
        </w:rPr>
        <w:t>Realizacja zabawy:</w:t>
      </w:r>
    </w:p>
    <w:p w:rsidR="00492F6A" w:rsidRPr="007C5F04" w:rsidRDefault="00BD2863" w:rsidP="00BD28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S</w:t>
      </w:r>
      <w:r w:rsidR="006A3B0A" w:rsidRPr="007C5F04">
        <w:rPr>
          <w:rFonts w:eastAsia="Times New Roman" w:cstheme="minorHAnsi"/>
          <w:sz w:val="24"/>
          <w:szCs w:val="24"/>
          <w:lang w:eastAsia="pl-PL"/>
        </w:rPr>
        <w:t xml:space="preserve">tać </w:t>
      </w:r>
      <w:r w:rsidRPr="007C5F04">
        <w:rPr>
          <w:rFonts w:eastAsia="Times New Roman" w:cstheme="minorHAnsi"/>
          <w:sz w:val="24"/>
          <w:szCs w:val="24"/>
          <w:lang w:eastAsia="pl-PL"/>
        </w:rPr>
        <w:t xml:space="preserve">starając się </w:t>
      </w:r>
      <w:r w:rsidR="00492F6A" w:rsidRPr="007C5F04">
        <w:rPr>
          <w:rFonts w:eastAsia="Times New Roman" w:cstheme="minorHAnsi"/>
          <w:sz w:val="24"/>
          <w:szCs w:val="24"/>
          <w:lang w:eastAsia="pl-PL"/>
        </w:rPr>
        <w:t xml:space="preserve">utrzymać równowagę, jeśli ją traci rodzic podtrzymuje, lub dziecko rodzica </w:t>
      </w:r>
      <w:r w:rsidR="00492F6A" w:rsidRPr="007C5F04">
        <w:rPr>
          <w:rFonts w:eastAsia="Times New Roman" w:cstheme="minorHAnsi"/>
          <w:sz w:val="24"/>
          <w:szCs w:val="24"/>
          <w:lang w:eastAsia="pl-PL"/>
        </w:rPr>
        <w:sym w:font="Wingdings" w:char="F04A"/>
      </w:r>
      <w:r w:rsidR="00492F6A" w:rsidRPr="007C5F0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A3B0A" w:rsidRPr="007C5F04" w:rsidRDefault="00492F6A" w:rsidP="00BD28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Rodzic mówi do dziecka krótki wierszyk, rymowankę bądź zdanie – dziecko powtarza. Jeśli mamy dziecko niemówiące lub mało komunikujące się werbalnie, rodzic mówi: rób to co ja – mruga okiem, uśmiecha się, robi smutną minę, chwyta ręką ucha, unosi jedną nogę itp.</w:t>
      </w:r>
    </w:p>
    <w:p w:rsidR="00492F6A" w:rsidRDefault="00492F6A" w:rsidP="00BD286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:rsidR="00492F6A" w:rsidRDefault="00492F6A" w:rsidP="00BD286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:rsidR="00492F6A" w:rsidRDefault="00492F6A" w:rsidP="00BD286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:rsidR="00492F6A" w:rsidRDefault="00492F6A" w:rsidP="00BD286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:rsidR="00492F6A" w:rsidRDefault="00492F6A" w:rsidP="00BD286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:rsidR="00492F6A" w:rsidRDefault="00492F6A" w:rsidP="00BD286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:rsidR="007C5F04" w:rsidRDefault="007C5F04" w:rsidP="00BD286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:rsidR="007C5F04" w:rsidRDefault="007C5F04" w:rsidP="00BD286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:rsidR="007C5F04" w:rsidRDefault="007C5F04" w:rsidP="00BD286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:rsidR="007C5F04" w:rsidRDefault="007C5F04" w:rsidP="00BD286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:rsidR="007C5F04" w:rsidRPr="007C5F04" w:rsidRDefault="00492F6A" w:rsidP="00BD286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492F6A">
        <w:rPr>
          <w:rFonts w:eastAsia="Times New Roman" w:cstheme="minorHAnsi"/>
          <w:b/>
          <w:bCs/>
          <w:sz w:val="40"/>
          <w:szCs w:val="40"/>
          <w:lang w:eastAsia="pl-PL"/>
        </w:rPr>
        <w:lastRenderedPageBreak/>
        <w:t>Rytmiczne zabawy</w:t>
      </w:r>
      <w:r>
        <w:rPr>
          <w:rFonts w:eastAsia="Times New Roman" w:cstheme="minorHAnsi"/>
          <w:b/>
          <w:bCs/>
          <w:sz w:val="40"/>
          <w:szCs w:val="40"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bCs/>
          <w:sz w:val="40"/>
          <w:szCs w:val="40"/>
          <w:lang w:eastAsia="pl-PL"/>
        </w:rPr>
        <w:t>słowno</w:t>
      </w:r>
      <w:proofErr w:type="spellEnd"/>
      <w:r>
        <w:rPr>
          <w:rFonts w:eastAsia="Times New Roman" w:cstheme="minorHAnsi"/>
          <w:b/>
          <w:bCs/>
          <w:sz w:val="40"/>
          <w:szCs w:val="40"/>
          <w:lang w:eastAsia="pl-PL"/>
        </w:rPr>
        <w:t xml:space="preserve"> </w:t>
      </w:r>
      <w:r w:rsidR="008F675F">
        <w:rPr>
          <w:rFonts w:eastAsia="Times New Roman" w:cstheme="minorHAnsi"/>
          <w:b/>
          <w:bCs/>
          <w:sz w:val="40"/>
          <w:szCs w:val="40"/>
          <w:lang w:eastAsia="pl-PL"/>
        </w:rPr>
        <w:t>–</w:t>
      </w:r>
      <w:r>
        <w:rPr>
          <w:rFonts w:eastAsia="Times New Roman" w:cstheme="minorHAnsi"/>
          <w:b/>
          <w:bCs/>
          <w:sz w:val="40"/>
          <w:szCs w:val="40"/>
          <w:lang w:eastAsia="pl-PL"/>
        </w:rPr>
        <w:t xml:space="preserve"> dźwiękowe</w:t>
      </w:r>
      <w:r w:rsidR="008F675F">
        <w:rPr>
          <w:rFonts w:eastAsia="Times New Roman" w:cstheme="minorHAnsi"/>
          <w:b/>
          <w:bCs/>
          <w:sz w:val="40"/>
          <w:szCs w:val="40"/>
          <w:lang w:eastAsia="pl-PL"/>
        </w:rPr>
        <w:t>, zabawy SI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7C5F04">
        <w:rPr>
          <w:rFonts w:eastAsia="Times New Roman" w:cstheme="minorHAnsi"/>
          <w:bCs/>
          <w:sz w:val="24"/>
          <w:szCs w:val="24"/>
          <w:lang w:eastAsia="pl-PL"/>
        </w:rPr>
        <w:t>Rytm jest podstawą każdego płynnego ruchu. Spacerowanie równym krokiem to dobra metoda ćwiczenia rytmicznych ruchów i uświadamiania sobie własnego ciała</w:t>
      </w:r>
    </w:p>
    <w:p w:rsidR="006A3B0A" w:rsidRPr="007C5F04" w:rsidRDefault="00492F6A" w:rsidP="00492F6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bCs/>
          <w:sz w:val="24"/>
          <w:szCs w:val="24"/>
          <w:lang w:eastAsia="pl-PL"/>
        </w:rPr>
        <w:t>Korzyści:</w:t>
      </w:r>
    </w:p>
    <w:p w:rsidR="006A3B0A" w:rsidRPr="007C5F04" w:rsidRDefault="006A3B0A" w:rsidP="00BD28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Kontrola motoryczna</w:t>
      </w:r>
    </w:p>
    <w:p w:rsidR="006A3B0A" w:rsidRPr="007C5F04" w:rsidRDefault="006A3B0A" w:rsidP="00BD28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Rozróżnianie pojęć „wolno”, „szybko” i „stop”</w:t>
      </w:r>
    </w:p>
    <w:p w:rsidR="006A3B0A" w:rsidRPr="007C5F04" w:rsidRDefault="006A3B0A" w:rsidP="00BD28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Słuchanie wskazówek werbalnych</w:t>
      </w:r>
    </w:p>
    <w:p w:rsidR="006A3B0A" w:rsidRPr="007C5F04" w:rsidRDefault="006A3B0A" w:rsidP="00BD28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Naśladowanie ruchów ciała</w:t>
      </w:r>
    </w:p>
    <w:p w:rsidR="006A3B0A" w:rsidRPr="007C5F04" w:rsidRDefault="006A3B0A" w:rsidP="00BD28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Wykorzystanie nadmiaru energii</w:t>
      </w:r>
    </w:p>
    <w:p w:rsidR="006A3B0A" w:rsidRPr="007C5F04" w:rsidRDefault="006A3B0A" w:rsidP="00BD28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 xml:space="preserve">Stymulacja </w:t>
      </w:r>
      <w:proofErr w:type="spellStart"/>
      <w:r w:rsidRPr="007C5F04">
        <w:rPr>
          <w:rFonts w:eastAsia="Times New Roman" w:cstheme="minorHAnsi"/>
          <w:sz w:val="24"/>
          <w:szCs w:val="24"/>
          <w:lang w:eastAsia="pl-PL"/>
        </w:rPr>
        <w:t>proprioceptywna</w:t>
      </w:r>
      <w:proofErr w:type="spellEnd"/>
      <w:r w:rsidRPr="007C5F04">
        <w:rPr>
          <w:rFonts w:eastAsia="Times New Roman" w:cstheme="minorHAnsi"/>
          <w:sz w:val="24"/>
          <w:szCs w:val="24"/>
          <w:lang w:eastAsia="pl-PL"/>
        </w:rPr>
        <w:t xml:space="preserve"> i przedsionkowa</w:t>
      </w:r>
    </w:p>
    <w:p w:rsidR="006A3B0A" w:rsidRPr="007C5F04" w:rsidRDefault="006A3B0A" w:rsidP="00BD28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Równowaga</w:t>
      </w:r>
    </w:p>
    <w:p w:rsidR="006A3B0A" w:rsidRPr="007C5F04" w:rsidRDefault="006A3B0A" w:rsidP="00BD28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Przynależność do grupy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sz w:val="24"/>
          <w:szCs w:val="24"/>
          <w:lang w:eastAsia="pl-PL"/>
        </w:rPr>
        <w:t>Przygotowanie</w:t>
      </w:r>
      <w:r w:rsidR="00492F6A" w:rsidRPr="007C5F04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492F6A" w:rsidRPr="007C5F04" w:rsidRDefault="006A3B0A" w:rsidP="00BD286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 xml:space="preserve">Wszyscy </w:t>
      </w:r>
      <w:r w:rsidR="00492F6A" w:rsidRPr="007C5F04">
        <w:rPr>
          <w:rFonts w:eastAsia="Times New Roman" w:cstheme="minorHAnsi"/>
          <w:sz w:val="24"/>
          <w:szCs w:val="24"/>
          <w:lang w:eastAsia="pl-PL"/>
        </w:rPr>
        <w:t xml:space="preserve">uczestnicy </w:t>
      </w:r>
      <w:r w:rsidRPr="007C5F04">
        <w:rPr>
          <w:rFonts w:eastAsia="Times New Roman" w:cstheme="minorHAnsi"/>
          <w:sz w:val="24"/>
          <w:szCs w:val="24"/>
          <w:lang w:eastAsia="pl-PL"/>
        </w:rPr>
        <w:t xml:space="preserve">stają w linii, trzymając się za ręce. Dorośli zajmują pozycje na końcach. 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sz w:val="24"/>
          <w:szCs w:val="24"/>
          <w:lang w:eastAsia="pl-PL"/>
        </w:rPr>
        <w:t>Jak się bawić</w:t>
      </w:r>
      <w:r w:rsidR="00492F6A" w:rsidRPr="007C5F04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 xml:space="preserve">Prowadzący mówi: „Chodźmy, chodźmy, chodźmy”, powoli idąc do przodu. Kiedy wszyscy poruszają się równym krokiem w przód, prowadzący zatrzymuje się i wydaje komendę: „Skaczemy”, demonstrując skok. W razie potrzeby pomaga też innym wykonać polecenie. Następnie prowadzący ustala rytm zabawy. Jeżeli grupa jest bardzo aktywna i dobrze skacze, może chodzić szybciej, w rytmie na cztery, </w:t>
      </w:r>
      <w:proofErr w:type="spellStart"/>
      <w:r w:rsidRPr="007C5F04">
        <w:rPr>
          <w:rFonts w:eastAsia="Times New Roman" w:cstheme="minorHAnsi"/>
          <w:sz w:val="24"/>
          <w:szCs w:val="24"/>
          <w:lang w:eastAsia="pl-PL"/>
        </w:rPr>
        <w:t>np</w:t>
      </w:r>
      <w:proofErr w:type="spellEnd"/>
      <w:r w:rsidRPr="007C5F04">
        <w:rPr>
          <w:rFonts w:eastAsia="Times New Roman" w:cstheme="minorHAnsi"/>
          <w:sz w:val="24"/>
          <w:szCs w:val="24"/>
          <w:lang w:eastAsia="pl-PL"/>
        </w:rPr>
        <w:t>:</w:t>
      </w:r>
      <w:r w:rsidR="008F675F" w:rsidRPr="007C5F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5F04">
        <w:rPr>
          <w:rFonts w:eastAsia="Times New Roman" w:cstheme="minorHAnsi"/>
          <w:sz w:val="24"/>
          <w:szCs w:val="24"/>
          <w:lang w:eastAsia="pl-PL"/>
        </w:rPr>
        <w:tab/>
      </w:r>
      <w:r w:rsidR="007C5F04">
        <w:rPr>
          <w:rFonts w:eastAsia="Times New Roman" w:cstheme="minorHAnsi"/>
          <w:sz w:val="24"/>
          <w:szCs w:val="24"/>
          <w:lang w:eastAsia="pl-PL"/>
        </w:rPr>
        <w:tab/>
      </w:r>
      <w:r w:rsidRPr="007C5F04">
        <w:rPr>
          <w:rFonts w:eastAsia="Times New Roman" w:cstheme="minorHAnsi"/>
          <w:sz w:val="24"/>
          <w:szCs w:val="24"/>
          <w:lang w:eastAsia="pl-PL"/>
        </w:rPr>
        <w:t>Chodzimy</w:t>
      </w:r>
      <w:r w:rsidR="008F675F" w:rsidRPr="007C5F0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8F675F" w:rsidRPr="007C5F04">
        <w:rPr>
          <w:rFonts w:eastAsia="Times New Roman" w:cstheme="minorHAnsi"/>
          <w:sz w:val="24"/>
          <w:szCs w:val="24"/>
          <w:lang w:eastAsia="pl-PL"/>
        </w:rPr>
        <w:tab/>
      </w:r>
      <w:proofErr w:type="spellStart"/>
      <w:r w:rsidRPr="007C5F04">
        <w:rPr>
          <w:rFonts w:eastAsia="Times New Roman" w:cstheme="minorHAnsi"/>
          <w:sz w:val="24"/>
          <w:szCs w:val="24"/>
          <w:lang w:eastAsia="pl-PL"/>
        </w:rPr>
        <w:t>Chodzimy</w:t>
      </w:r>
      <w:proofErr w:type="spellEnd"/>
      <w:r w:rsidR="008F675F" w:rsidRPr="007C5F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675F" w:rsidRPr="007C5F04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proofErr w:type="spellStart"/>
      <w:r w:rsidR="008F675F" w:rsidRPr="007C5F04">
        <w:rPr>
          <w:rFonts w:eastAsia="Times New Roman" w:cstheme="minorHAnsi"/>
          <w:sz w:val="24"/>
          <w:szCs w:val="24"/>
          <w:lang w:eastAsia="pl-PL"/>
        </w:rPr>
        <w:t>Chodzimy</w:t>
      </w:r>
      <w:proofErr w:type="spellEnd"/>
      <w:r w:rsidR="008F675F" w:rsidRPr="007C5F0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8F675F" w:rsidRPr="007C5F04">
        <w:rPr>
          <w:rFonts w:eastAsia="Times New Roman" w:cstheme="minorHAnsi"/>
          <w:sz w:val="24"/>
          <w:szCs w:val="24"/>
          <w:lang w:eastAsia="pl-PL"/>
        </w:rPr>
        <w:tab/>
      </w:r>
      <w:r w:rsidRPr="007C5F04">
        <w:rPr>
          <w:rFonts w:eastAsia="Times New Roman" w:cstheme="minorHAnsi"/>
          <w:sz w:val="24"/>
          <w:szCs w:val="24"/>
          <w:lang w:eastAsia="pl-PL"/>
        </w:rPr>
        <w:t>Skaczemy!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Odmiany</w:t>
      </w:r>
    </w:p>
    <w:p w:rsidR="006A3B0A" w:rsidRPr="007C5F04" w:rsidRDefault="006A3B0A" w:rsidP="00BD28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Tempo może być szybkie lub wolne, a ruch także w tył i w bok.</w:t>
      </w:r>
    </w:p>
    <w:p w:rsidR="006A3B0A" w:rsidRPr="007C5F04" w:rsidRDefault="006A3B0A" w:rsidP="00BD28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 xml:space="preserve">Zamiast słów można użyć dźwięków, żeby ćwiczyć różne głoski lub włączyć do zabawy dziecko, które nie mówi. Powtarzajcie </w:t>
      </w:r>
      <w:proofErr w:type="spellStart"/>
      <w:r w:rsidRPr="007C5F04">
        <w:rPr>
          <w:rFonts w:eastAsia="Times New Roman" w:cstheme="minorHAnsi"/>
          <w:sz w:val="24"/>
          <w:szCs w:val="24"/>
          <w:lang w:eastAsia="pl-PL"/>
        </w:rPr>
        <w:t>np</w:t>
      </w:r>
      <w:proofErr w:type="spellEnd"/>
      <w:r w:rsidRPr="007C5F04">
        <w:rPr>
          <w:rFonts w:eastAsia="Times New Roman" w:cstheme="minorHAnsi"/>
          <w:sz w:val="24"/>
          <w:szCs w:val="24"/>
          <w:lang w:eastAsia="pl-PL"/>
        </w:rPr>
        <w:t xml:space="preserve">: „La </w:t>
      </w:r>
      <w:proofErr w:type="spellStart"/>
      <w:r w:rsidRPr="007C5F04">
        <w:rPr>
          <w:rFonts w:eastAsia="Times New Roman" w:cstheme="minorHAnsi"/>
          <w:sz w:val="24"/>
          <w:szCs w:val="24"/>
          <w:lang w:eastAsia="pl-PL"/>
        </w:rPr>
        <w:t>la</w:t>
      </w:r>
      <w:proofErr w:type="spellEnd"/>
      <w:r w:rsidRPr="007C5F0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7C5F04">
        <w:rPr>
          <w:rFonts w:eastAsia="Times New Roman" w:cstheme="minorHAnsi"/>
          <w:sz w:val="24"/>
          <w:szCs w:val="24"/>
          <w:lang w:eastAsia="pl-PL"/>
        </w:rPr>
        <w:t>la</w:t>
      </w:r>
      <w:proofErr w:type="spellEnd"/>
      <w:r w:rsidRPr="007C5F04">
        <w:rPr>
          <w:rFonts w:eastAsia="Times New Roman" w:cstheme="minorHAnsi"/>
          <w:sz w:val="24"/>
          <w:szCs w:val="24"/>
          <w:lang w:eastAsia="pl-PL"/>
        </w:rPr>
        <w:t xml:space="preserve">, la </w:t>
      </w:r>
      <w:proofErr w:type="spellStart"/>
      <w:r w:rsidRPr="007C5F04">
        <w:rPr>
          <w:rFonts w:eastAsia="Times New Roman" w:cstheme="minorHAnsi"/>
          <w:sz w:val="24"/>
          <w:szCs w:val="24"/>
          <w:lang w:eastAsia="pl-PL"/>
        </w:rPr>
        <w:t>la</w:t>
      </w:r>
      <w:proofErr w:type="spellEnd"/>
      <w:r w:rsidRPr="007C5F0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7C5F04">
        <w:rPr>
          <w:rFonts w:eastAsia="Times New Roman" w:cstheme="minorHAnsi"/>
          <w:sz w:val="24"/>
          <w:szCs w:val="24"/>
          <w:lang w:eastAsia="pl-PL"/>
        </w:rPr>
        <w:t>la</w:t>
      </w:r>
      <w:proofErr w:type="spellEnd"/>
      <w:r w:rsidRPr="007C5F0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7C5F04">
        <w:rPr>
          <w:rFonts w:eastAsia="Times New Roman" w:cstheme="minorHAnsi"/>
          <w:sz w:val="24"/>
          <w:szCs w:val="24"/>
          <w:lang w:eastAsia="pl-PL"/>
        </w:rPr>
        <w:t>la</w:t>
      </w:r>
      <w:proofErr w:type="spellEnd"/>
      <w:r w:rsidRPr="007C5F0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7C5F04">
        <w:rPr>
          <w:rFonts w:eastAsia="Times New Roman" w:cstheme="minorHAnsi"/>
          <w:sz w:val="24"/>
          <w:szCs w:val="24"/>
          <w:lang w:eastAsia="pl-PL"/>
        </w:rPr>
        <w:t>la</w:t>
      </w:r>
      <w:proofErr w:type="spellEnd"/>
      <w:r w:rsidRPr="007C5F0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7C5F04">
        <w:rPr>
          <w:rFonts w:eastAsia="Times New Roman" w:cstheme="minorHAnsi"/>
          <w:sz w:val="24"/>
          <w:szCs w:val="24"/>
          <w:lang w:eastAsia="pl-PL"/>
        </w:rPr>
        <w:t>la</w:t>
      </w:r>
      <w:proofErr w:type="spellEnd"/>
      <w:r w:rsidRPr="007C5F04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7C5F04">
        <w:rPr>
          <w:rFonts w:eastAsia="Times New Roman" w:cstheme="minorHAnsi"/>
          <w:sz w:val="24"/>
          <w:szCs w:val="24"/>
          <w:lang w:eastAsia="pl-PL"/>
        </w:rPr>
        <w:t>bu</w:t>
      </w:r>
      <w:proofErr w:type="spellEnd"/>
      <w:r w:rsidRPr="007C5F04">
        <w:rPr>
          <w:rFonts w:eastAsia="Times New Roman" w:cstheme="minorHAnsi"/>
          <w:sz w:val="24"/>
          <w:szCs w:val="24"/>
          <w:lang w:eastAsia="pl-PL"/>
        </w:rPr>
        <w:t>!”.</w:t>
      </w:r>
    </w:p>
    <w:p w:rsidR="006A3B0A" w:rsidRPr="007C5F04" w:rsidRDefault="006A3B0A" w:rsidP="00BD28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Użyj innych komend, takich jak: „Biegamy, biegamy, biegamy, stop!”, albo: „Obrót, obrót, obrót, bum!”. (W przeciwieństwie do większości dorosłych, dzieci naprawdę bawi upadanie na podłogę!)</w:t>
      </w:r>
    </w:p>
    <w:p w:rsidR="006A3B0A" w:rsidRPr="007C5F04" w:rsidRDefault="00492F6A" w:rsidP="00BD28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Wypróbujcie tę zabawę.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sz w:val="24"/>
          <w:szCs w:val="24"/>
          <w:lang w:eastAsia="pl-PL"/>
        </w:rPr>
        <w:t>Czego dziecko się uczy</w:t>
      </w:r>
    </w:p>
    <w:p w:rsidR="006A3B0A" w:rsidRPr="007C5F04" w:rsidRDefault="006A3B0A" w:rsidP="00BD28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Na poziomie motorycznym dzieci uczą się, które mięśnie są potrzebne, żeby celowo zakończyć jeden ruch i zacząć drugi. Taki rodzaj kontroli nad mięśniami pomaga im płynniej się poruszać.</w:t>
      </w:r>
    </w:p>
    <w:p w:rsidR="006A3B0A" w:rsidRPr="007C5F04" w:rsidRDefault="006A3B0A" w:rsidP="00BD28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Na poziomie emocjonalnym dzieci odczuwają przynależność do grupy. Nawet jeśli nie jest to jeszcze proces poznawczy, to z pewnością czują ją fizycznie jako więź z innymi osobami, co jest doświadczeniem pozytywnym. Wspólne skandowanie dodatkowo wzmaga poczucie przynależności.</w:t>
      </w:r>
    </w:p>
    <w:p w:rsidR="008F675F" w:rsidRPr="007C5F04" w:rsidRDefault="006A3B0A" w:rsidP="00BD28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Pozwól bardziej świadomym dzieciom zmieniać rytm lub używać własnych słów. Będą wtedy czuły, że przewodzą grupie.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sz w:val="24"/>
          <w:szCs w:val="24"/>
          <w:lang w:eastAsia="pl-PL"/>
        </w:rPr>
        <w:t>Modyfikacje</w:t>
      </w:r>
      <w:r w:rsidR="008F675F" w:rsidRPr="007C5F04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6A3B0A" w:rsidRPr="007C5F04" w:rsidRDefault="006A3B0A" w:rsidP="00BD286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Ta gra przyda się szczególnie dzieciom, które są zwykle niezdarne i potrzebują więcej pracy nad świadomością swojego ciała. Można ją zwiększyć, wypróbowując różne odmiany tej zabawy.</w:t>
      </w:r>
    </w:p>
    <w:p w:rsidR="008F675F" w:rsidRPr="007C5F04" w:rsidRDefault="006A3B0A" w:rsidP="00BF26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lastRenderedPageBreak/>
        <w:t xml:space="preserve">Jeżeli dzieci zwykle odczuwają lęk przed nowymi doświadczeniami, z pewnością uspokoją się, jak tylko rytm stanie się przewidywalny. Odmiany tej zabawy, takie jak chodzenie wstecz, można później przeprowadzić w tym samym rytmie, aby dzieci mogły wykorzystać zdobyte umiejętności w innych okolicznościach i rozwinąć je wewnątrz swojej nowej strefy komfortu </w:t>
      </w:r>
    </w:p>
    <w:p w:rsidR="008F675F" w:rsidRPr="007C5F04" w:rsidRDefault="008F675F" w:rsidP="008F675F">
      <w:pPr>
        <w:spacing w:before="100" w:beforeAutospacing="1" w:after="100" w:afterAutospacing="1" w:line="240" w:lineRule="auto"/>
        <w:ind w:left="720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7C5F04" w:rsidRPr="007C5F04" w:rsidRDefault="007C5F04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7C5F04" w:rsidRPr="007C5F04" w:rsidRDefault="007C5F04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7C5F04" w:rsidRDefault="007C5F04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7C5F04" w:rsidRDefault="007C5F04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7C5F04" w:rsidRDefault="007C5F04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7C5F04" w:rsidRDefault="007C5F04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7C5F04" w:rsidRDefault="007C5F04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7C5F04" w:rsidRDefault="007C5F04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7C5F04" w:rsidRDefault="007C5F04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7C5F04" w:rsidRDefault="007C5F04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9923C7" w:rsidRDefault="009923C7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9923C7" w:rsidRDefault="009923C7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9923C7" w:rsidRDefault="009923C7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9923C7" w:rsidRDefault="009923C7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9923C7" w:rsidRDefault="009923C7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9923C7" w:rsidRDefault="009923C7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9923C7" w:rsidRDefault="009923C7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9923C7" w:rsidRDefault="009923C7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</w:p>
    <w:p w:rsidR="006A3B0A" w:rsidRPr="006A3B0A" w:rsidRDefault="006A3B0A" w:rsidP="008F675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  <w:r w:rsidRPr="006A3B0A"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lastRenderedPageBreak/>
        <w:t xml:space="preserve">Co jest w skarpecie? – </w:t>
      </w:r>
      <w:r w:rsidR="009923C7"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 xml:space="preserve">zabawa </w:t>
      </w:r>
      <w:r w:rsidR="008F675F"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 xml:space="preserve">słowna, </w:t>
      </w:r>
      <w:r w:rsidRPr="006A3B0A"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>zabawa SI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bCs/>
          <w:sz w:val="24"/>
          <w:szCs w:val="24"/>
          <w:lang w:eastAsia="pl-PL"/>
        </w:rPr>
        <w:t>Rozpoznawanie przedmiotów za pomocą oczu i palców to praktyczne ćwiczenie uświadamiające dziecku, co znajduje się w jego otoczeniu</w:t>
      </w:r>
    </w:p>
    <w:p w:rsidR="008F675F" w:rsidRPr="007C5F04" w:rsidRDefault="008F675F" w:rsidP="00BD286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bCs/>
          <w:sz w:val="24"/>
          <w:szCs w:val="24"/>
          <w:lang w:eastAsia="pl-PL"/>
        </w:rPr>
        <w:t>Korzyści:</w:t>
      </w:r>
    </w:p>
    <w:p w:rsidR="006A3B0A" w:rsidRPr="007C5F04" w:rsidRDefault="006A3B0A" w:rsidP="00BD286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Zwiększenie świadomości dotykowej.</w:t>
      </w:r>
    </w:p>
    <w:p w:rsidR="006A3B0A" w:rsidRPr="007C5F04" w:rsidRDefault="006A3B0A" w:rsidP="00BD286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Świadomość własnego otoczenia.</w:t>
      </w:r>
    </w:p>
    <w:p w:rsidR="006A3B0A" w:rsidRPr="007C5F04" w:rsidRDefault="006A3B0A" w:rsidP="00BD286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Rozwijanie słownictwa.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bCs/>
          <w:sz w:val="24"/>
          <w:szCs w:val="24"/>
          <w:lang w:eastAsia="pl-PL"/>
        </w:rPr>
        <w:t>Potrzebne przedmioty:</w:t>
      </w:r>
    </w:p>
    <w:p w:rsidR="006A3B0A" w:rsidRPr="007C5F04" w:rsidRDefault="006A3B0A" w:rsidP="00BD286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Czysta skarpetka.</w:t>
      </w:r>
    </w:p>
    <w:p w:rsidR="006A3B0A" w:rsidRPr="007C5F04" w:rsidRDefault="006A3B0A" w:rsidP="00BD286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Różne przedmioty codziennego użytku, owoce i warzywa, np.: ołówki, monety, pomarańcza, grzebień, szczotka do włosów, sztyft z klejem, łyżka, widelec</w:t>
      </w:r>
      <w:r w:rsidR="007C5F0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</w:t>
      </w:r>
      <w:r w:rsidRPr="007C5F04">
        <w:rPr>
          <w:rFonts w:eastAsia="Times New Roman" w:cstheme="minorHAnsi"/>
          <w:sz w:val="24"/>
          <w:szCs w:val="24"/>
          <w:lang w:eastAsia="pl-PL"/>
        </w:rPr>
        <w:t xml:space="preserve"> i marchewka.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bCs/>
          <w:sz w:val="24"/>
          <w:szCs w:val="24"/>
          <w:lang w:eastAsia="pl-PL"/>
        </w:rPr>
        <w:t>Przygotowanie: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Włóż do skarpety przynajmniej 3 przedmioty, nie pokazując ich dzieciom.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bCs/>
          <w:sz w:val="24"/>
          <w:szCs w:val="24"/>
          <w:lang w:eastAsia="pl-PL"/>
        </w:rPr>
        <w:t>Jak się bawić: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Dziecko wkłada rękę do skarpety i wyciąga jeden przedmiot. Poproś je o nazwanie go. Jeżeli nie mówi, zadawaj pytania wymagające odpowiedzi „tak” lub „nie”, np.: „Czy to grzebień?”. Możesz zawrzeć odpowiedź w pytaniu: „Czy to grzebień czy łyżka?”.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Jeżeli dziecko jest bardziej rozwinięte, poproś je by wyciągnęło ze skarpety konkretny przedmiot, mówiąc: „Włóż rękę do środka i wyjmij monetę”.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bCs/>
          <w:sz w:val="24"/>
          <w:szCs w:val="24"/>
          <w:lang w:eastAsia="pl-PL"/>
        </w:rPr>
        <w:t>Odmiany:</w:t>
      </w:r>
    </w:p>
    <w:p w:rsidR="006A3B0A" w:rsidRPr="007C5F04" w:rsidRDefault="006A3B0A" w:rsidP="00BD286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Włóż do skarpety tylko jeden przedmiot i poproś dziecko o rozpoznanie go bez zaglądania do środka. Może dotykać tego przedmiotu tylko z zewnątrz, przez skarpetę.</w:t>
      </w:r>
    </w:p>
    <w:p w:rsidR="008F675F" w:rsidRPr="007C5F04" w:rsidRDefault="006A3B0A" w:rsidP="007C5F0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Pozwól dzieciom pozbierać w swoim otoczeniu przedmioty, które chcą włożyć do skarpety. Dorosły lub inne dziecko mogą zgadywać.</w:t>
      </w:r>
    </w:p>
    <w:p w:rsidR="006A3B0A" w:rsidRPr="007C5F04" w:rsidRDefault="006A3B0A" w:rsidP="00BD286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C5F04">
        <w:rPr>
          <w:rFonts w:eastAsia="Times New Roman" w:cstheme="minorHAnsi"/>
          <w:b/>
          <w:bCs/>
          <w:sz w:val="24"/>
          <w:szCs w:val="24"/>
          <w:lang w:eastAsia="pl-PL"/>
        </w:rPr>
        <w:t>Czego dziecko się uczy:</w:t>
      </w:r>
    </w:p>
    <w:p w:rsidR="006A3B0A" w:rsidRPr="007C5F04" w:rsidRDefault="006A3B0A" w:rsidP="00BD286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Dzieci poszerzają swój zasób słownictwa, ucząc się nazw przedmiotów ze swojego otoczenia.</w:t>
      </w:r>
    </w:p>
    <w:p w:rsidR="006A3B0A" w:rsidRPr="006A3B0A" w:rsidRDefault="006A3B0A" w:rsidP="00BD286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C5F04">
        <w:rPr>
          <w:rFonts w:eastAsia="Times New Roman" w:cstheme="minorHAnsi"/>
          <w:sz w:val="24"/>
          <w:szCs w:val="24"/>
          <w:lang w:eastAsia="pl-PL"/>
        </w:rPr>
        <w:t>Dotykając i zgadując, dziecko</w:t>
      </w:r>
      <w:r w:rsidRPr="006A3B0A">
        <w:rPr>
          <w:rFonts w:eastAsia="Times New Roman" w:cstheme="minorHAnsi"/>
          <w:lang w:eastAsia="pl-PL"/>
        </w:rPr>
        <w:t xml:space="preserve"> skupia się na informacjach wysyłanych do mózgu przez opuszki palców.</w:t>
      </w:r>
    </w:p>
    <w:p w:rsidR="006A3B0A" w:rsidRPr="006A3B0A" w:rsidRDefault="006A3B0A" w:rsidP="00BD286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A3B0A">
        <w:rPr>
          <w:rFonts w:eastAsia="Times New Roman" w:cstheme="minorHAnsi"/>
          <w:lang w:eastAsia="pl-PL"/>
        </w:rPr>
        <w:t>Jeżeli dziecko lubi zbierać przedmioty, łatwiej mu się będzie skoncentrować na wyszukiwaniu tych o właściwej wielkości i fakturze.</w:t>
      </w:r>
    </w:p>
    <w:p w:rsidR="006A3B0A" w:rsidRPr="006A3B0A" w:rsidRDefault="006A3B0A" w:rsidP="00BD286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lang w:eastAsia="pl-PL"/>
        </w:rPr>
      </w:pPr>
      <w:r w:rsidRPr="006A3B0A">
        <w:rPr>
          <w:rFonts w:eastAsia="Times New Roman" w:cstheme="minorHAnsi"/>
          <w:b/>
          <w:bCs/>
          <w:lang w:eastAsia="pl-PL"/>
        </w:rPr>
        <w:t>Modyfikacje:</w:t>
      </w:r>
    </w:p>
    <w:p w:rsidR="006A3B0A" w:rsidRPr="006A3B0A" w:rsidRDefault="006A3B0A" w:rsidP="00BD286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A3B0A">
        <w:rPr>
          <w:rFonts w:eastAsia="Times New Roman" w:cstheme="minorHAnsi"/>
          <w:lang w:eastAsia="pl-PL"/>
        </w:rPr>
        <w:t>Jeżeli u dziecka występuje echolalia, nie podawaj mu do wyboru dwóch słów. Niech ma możliwość powtórzenia właściwej nazwy przedmiotu.</w:t>
      </w:r>
    </w:p>
    <w:p w:rsidR="006A3B0A" w:rsidRPr="006A3B0A" w:rsidRDefault="006A3B0A" w:rsidP="00265AC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A3B0A">
        <w:rPr>
          <w:rFonts w:eastAsia="Times New Roman" w:cstheme="minorHAnsi"/>
          <w:lang w:eastAsia="pl-PL"/>
        </w:rPr>
        <w:t>Jeżeli w grupie są dzieci z defensywnością dotykową, które boją się włożyć rękę w nieznane im miejsce, trzymaj przedmioty w otwartym pudełku. Poproś dziecko o znalez</w:t>
      </w:r>
      <w:r w:rsidR="008F675F">
        <w:rPr>
          <w:rFonts w:eastAsia="Times New Roman" w:cstheme="minorHAnsi"/>
          <w:lang w:eastAsia="pl-PL"/>
        </w:rPr>
        <w:t xml:space="preserve">ienie w nim określonych rzeczy </w:t>
      </w:r>
      <w:r w:rsidRPr="006A3B0A">
        <w:rPr>
          <w:rFonts w:eastAsia="Times New Roman" w:cstheme="minorHAnsi"/>
          <w:lang w:eastAsia="pl-PL"/>
        </w:rPr>
        <w:t> </w:t>
      </w:r>
    </w:p>
    <w:p w:rsidR="001C1531" w:rsidRPr="00BD2863" w:rsidRDefault="001C1531" w:rsidP="00BD2863">
      <w:pPr>
        <w:jc w:val="both"/>
        <w:rPr>
          <w:rFonts w:cstheme="minorHAnsi"/>
        </w:rPr>
      </w:pPr>
    </w:p>
    <w:sectPr w:rsidR="001C1531" w:rsidRPr="00BD2863" w:rsidSect="007C5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0D"/>
    <w:multiLevelType w:val="multilevel"/>
    <w:tmpl w:val="B03A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D0736"/>
    <w:multiLevelType w:val="hybridMultilevel"/>
    <w:tmpl w:val="8FFAD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7D03"/>
    <w:multiLevelType w:val="multilevel"/>
    <w:tmpl w:val="5FBA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67F2B"/>
    <w:multiLevelType w:val="multilevel"/>
    <w:tmpl w:val="F4BE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45791"/>
    <w:multiLevelType w:val="multilevel"/>
    <w:tmpl w:val="2F6E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50034"/>
    <w:multiLevelType w:val="multilevel"/>
    <w:tmpl w:val="CE9A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45A1A"/>
    <w:multiLevelType w:val="multilevel"/>
    <w:tmpl w:val="C5A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85C05"/>
    <w:multiLevelType w:val="multilevel"/>
    <w:tmpl w:val="0428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452E7"/>
    <w:multiLevelType w:val="multilevel"/>
    <w:tmpl w:val="5B5E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00D3A"/>
    <w:multiLevelType w:val="multilevel"/>
    <w:tmpl w:val="5A3A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AA2DCC"/>
    <w:multiLevelType w:val="multilevel"/>
    <w:tmpl w:val="2B5A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31245"/>
    <w:multiLevelType w:val="multilevel"/>
    <w:tmpl w:val="0E2E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C26D3B"/>
    <w:multiLevelType w:val="multilevel"/>
    <w:tmpl w:val="879AA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22969B7"/>
    <w:multiLevelType w:val="multilevel"/>
    <w:tmpl w:val="DAB8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F930BA"/>
    <w:multiLevelType w:val="multilevel"/>
    <w:tmpl w:val="2918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31"/>
    <w:rsid w:val="001C1531"/>
    <w:rsid w:val="00492F6A"/>
    <w:rsid w:val="004F08CB"/>
    <w:rsid w:val="006A3B0A"/>
    <w:rsid w:val="007C5F04"/>
    <w:rsid w:val="007D3189"/>
    <w:rsid w:val="008F675F"/>
    <w:rsid w:val="009923C7"/>
    <w:rsid w:val="00A45951"/>
    <w:rsid w:val="00BD2863"/>
    <w:rsid w:val="00E0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1A50"/>
  <w15:chartTrackingRefBased/>
  <w15:docId w15:val="{418593C5-D2B2-49C5-8732-510E783C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monika21_f@wp.pl</dc:creator>
  <cp:keywords/>
  <dc:description/>
  <cp:lastModifiedBy>monika21_f@wp.pl</cp:lastModifiedBy>
  <cp:revision>7</cp:revision>
  <dcterms:created xsi:type="dcterms:W3CDTF">2020-03-31T16:43:00Z</dcterms:created>
  <dcterms:modified xsi:type="dcterms:W3CDTF">2020-03-31T17:46:00Z</dcterms:modified>
</cp:coreProperties>
</file>