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20" w:rsidRDefault="0070110E" w:rsidP="0070110E">
      <w:pPr>
        <w:jc w:val="center"/>
        <w:rPr>
          <w:rFonts w:ascii="Arial Black" w:hAnsi="Arial Black"/>
          <w:b/>
          <w:color w:val="FF0000"/>
          <w:sz w:val="56"/>
          <w:szCs w:val="56"/>
        </w:rPr>
      </w:pPr>
      <w:r w:rsidRPr="0070110E">
        <w:rPr>
          <w:rFonts w:ascii="Arial Black" w:hAnsi="Arial Black"/>
          <w:b/>
          <w:color w:val="FF0000"/>
          <w:sz w:val="56"/>
          <w:szCs w:val="56"/>
        </w:rPr>
        <w:t>Góra Krzyżowa</w:t>
      </w:r>
    </w:p>
    <w:p w:rsidR="0070110E" w:rsidRDefault="0070110E" w:rsidP="0070110E">
      <w:pPr>
        <w:rPr>
          <w:rFonts w:ascii="Arial Black" w:hAnsi="Arial Black"/>
          <w:b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15B5587" wp14:editId="4698C0E1">
            <wp:extent cx="5537657" cy="2524125"/>
            <wp:effectExtent l="0" t="0" r="6350" b="0"/>
            <wp:docPr id="3" name="Obraz 3" descr="https://2.bp.blogspot.com/-HAtiZH5MdBg/WXjReTj3FoI/AAAAAAAFYRw/9GYMxtfmsHw9LRkYupY9MoU27yBBQgEdwCKgBGAs/s1600/IMG_20170723_14345163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HAtiZH5MdBg/WXjReTj3FoI/AAAAAAAFYRw/9GYMxtfmsHw9LRkYupY9MoU27yBBQgEdwCKgBGAs/s1600/IMG_20170723_143451631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186" cy="253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10E" w:rsidRPr="0070110E" w:rsidRDefault="0070110E" w:rsidP="0070110E">
      <w:pPr>
        <w:rPr>
          <w:rFonts w:ascii="Arial Black" w:hAnsi="Arial Black"/>
          <w:color w:val="000000" w:themeColor="text1"/>
          <w:sz w:val="24"/>
          <w:szCs w:val="24"/>
        </w:rPr>
      </w:pPr>
      <w:r w:rsidRPr="0070110E">
        <w:rPr>
          <w:rFonts w:ascii="Arial Black" w:hAnsi="Arial Black"/>
          <w:color w:val="000000" w:themeColor="text1"/>
          <w:sz w:val="24"/>
          <w:szCs w:val="24"/>
        </w:rPr>
        <w:t>Góra Krzyżowa jest jednym ze wzniesień położonych na wschód od Starego Miasta i stanowiących część Parku im. Staszica. Swoją nazwę zawdzięcza krzyżowi, który według podania miał tu ustawić Bolesław Krzywousty. Na wzniesieniu porośniętym sosnami czarnymi zbudowano platformę widokową, z której można podziwiać miasto oraz dolinę Noteci aż po jej północną krawędź.</w:t>
      </w:r>
      <w:bookmarkStart w:id="0" w:name="_GoBack"/>
      <w:bookmarkEnd w:id="0"/>
    </w:p>
    <w:sectPr w:rsidR="0070110E" w:rsidRPr="0070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66"/>
    <w:rsid w:val="0070110E"/>
    <w:rsid w:val="00720666"/>
    <w:rsid w:val="0083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4B9EA-5E77-4C3E-92DC-B495F901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ceipm</dc:creator>
  <cp:keywords/>
  <dc:description/>
  <cp:lastModifiedBy>ceipm</cp:lastModifiedBy>
  <cp:revision>3</cp:revision>
  <dcterms:created xsi:type="dcterms:W3CDTF">2020-05-07T11:55:00Z</dcterms:created>
  <dcterms:modified xsi:type="dcterms:W3CDTF">2020-05-07T12:05:00Z</dcterms:modified>
</cp:coreProperties>
</file>